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F2" w:rsidRPr="008D3DF2" w:rsidRDefault="008D3DF2" w:rsidP="008D3DF2">
      <w:pPr>
        <w:widowControl/>
        <w:jc w:val="center"/>
        <w:rPr>
          <w:rFonts w:ascii="新細明體" w:eastAsia="新細明體" w:hAnsi="新細明體" w:cs="新細明體" w:hint="eastAsia"/>
          <w:kern w:val="0"/>
          <w:sz w:val="44"/>
          <w:szCs w:val="44"/>
        </w:rPr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-488950</wp:posOffset>
                </wp:positionV>
                <wp:extent cx="1587500" cy="476250"/>
                <wp:effectExtent l="0" t="0" r="1270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DF2" w:rsidRPr="008D3DF2" w:rsidRDefault="008D3DF2" w:rsidP="008D3DF2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D3DF2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pt;margin-top:-38.5pt;width:1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" fillcolor="white [3201]" strokeweight=".5pt">
                <v:textbox>
                  <w:txbxContent>
                    <w:p w:rsidR="008D3DF2" w:rsidRPr="008D3DF2" w:rsidRDefault="008D3DF2" w:rsidP="008D3DF2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D3DF2"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8D3DF2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康寧學校財團法人康寧大學企業管理科</w:t>
      </w:r>
    </w:p>
    <w:p w:rsidR="008D3DF2" w:rsidRPr="008D3DF2" w:rsidRDefault="008D3DF2" w:rsidP="008D3DF2">
      <w:pPr>
        <w:widowControl/>
        <w:spacing w:before="100" w:beforeAutospacing="1"/>
        <w:jc w:val="center"/>
        <w:rPr>
          <w:rFonts w:ascii="新細明體" w:eastAsia="新細明體" w:hAnsi="新細明體" w:cs="新細明體" w:hint="eastAsia"/>
          <w:kern w:val="0"/>
          <w:szCs w:val="24"/>
        </w:rPr>
      </w:pPr>
      <w:r w:rsidRPr="008D3DF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實務專題分組申請單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18"/>
        <w:gridCol w:w="2021"/>
        <w:gridCol w:w="2440"/>
        <w:gridCol w:w="3057"/>
      </w:tblGrid>
      <w:tr w:rsidR="008D3DF2" w:rsidRPr="008D3DF2" w:rsidTr="008D3DF2">
        <w:trPr>
          <w:trHeight w:val="1240"/>
          <w:jc w:val="center"/>
        </w:trPr>
        <w:tc>
          <w:tcPr>
            <w:tcW w:w="1139" w:type="pct"/>
            <w:vAlign w:val="center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8D3DF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專題名稱</w:t>
            </w:r>
          </w:p>
        </w:tc>
        <w:tc>
          <w:tcPr>
            <w:tcW w:w="3861" w:type="pct"/>
            <w:gridSpan w:val="3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D3DF2" w:rsidRPr="008D3DF2" w:rsidTr="008D3DF2">
        <w:trPr>
          <w:jc w:val="center"/>
        </w:trPr>
        <w:tc>
          <w:tcPr>
            <w:tcW w:w="1139" w:type="pct"/>
            <w:vMerge w:val="restart"/>
            <w:vAlign w:val="center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3DF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組員</w:t>
            </w:r>
          </w:p>
        </w:tc>
        <w:tc>
          <w:tcPr>
            <w:tcW w:w="1038" w:type="pct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3DF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班級</w:t>
            </w:r>
          </w:p>
        </w:tc>
        <w:tc>
          <w:tcPr>
            <w:tcW w:w="1253" w:type="pct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3DF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學號</w:t>
            </w:r>
          </w:p>
        </w:tc>
        <w:tc>
          <w:tcPr>
            <w:tcW w:w="1570" w:type="pct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3DF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姓名</w:t>
            </w:r>
          </w:p>
        </w:tc>
      </w:tr>
      <w:tr w:rsidR="008D3DF2" w:rsidRPr="008D3DF2" w:rsidTr="008D3DF2">
        <w:trPr>
          <w:jc w:val="center"/>
        </w:trPr>
        <w:tc>
          <w:tcPr>
            <w:tcW w:w="1139" w:type="pct"/>
            <w:vMerge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38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53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70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3DF2" w:rsidRPr="008D3DF2" w:rsidTr="008D3DF2">
        <w:trPr>
          <w:jc w:val="center"/>
        </w:trPr>
        <w:tc>
          <w:tcPr>
            <w:tcW w:w="1139" w:type="pct"/>
            <w:vMerge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38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53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70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3DF2" w:rsidRPr="008D3DF2" w:rsidTr="008D3DF2">
        <w:trPr>
          <w:jc w:val="center"/>
        </w:trPr>
        <w:tc>
          <w:tcPr>
            <w:tcW w:w="1139" w:type="pct"/>
            <w:vMerge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38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53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70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3DF2" w:rsidRPr="008D3DF2" w:rsidTr="008D3DF2">
        <w:trPr>
          <w:jc w:val="center"/>
        </w:trPr>
        <w:tc>
          <w:tcPr>
            <w:tcW w:w="1139" w:type="pct"/>
            <w:vMerge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38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53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70" w:type="pct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3DF2" w:rsidRPr="008D3DF2" w:rsidTr="008D3DF2">
        <w:trPr>
          <w:trHeight w:val="1303"/>
          <w:jc w:val="center"/>
        </w:trPr>
        <w:tc>
          <w:tcPr>
            <w:tcW w:w="1139" w:type="pct"/>
            <w:vAlign w:val="center"/>
          </w:tcPr>
          <w:p w:rsidR="008D3DF2" w:rsidRPr="008D3DF2" w:rsidRDefault="008D3DF2" w:rsidP="008D3DF2">
            <w:pPr>
              <w:pStyle w:val="Web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指導老師簽名</w:t>
            </w:r>
          </w:p>
        </w:tc>
        <w:tc>
          <w:tcPr>
            <w:tcW w:w="3861" w:type="pct"/>
            <w:gridSpan w:val="3"/>
          </w:tcPr>
          <w:p w:rsidR="008D3DF2" w:rsidRPr="008D3DF2" w:rsidRDefault="008D3DF2" w:rsidP="008D3DF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3DF2" w:rsidRPr="008D3DF2" w:rsidTr="008D3DF2">
        <w:trPr>
          <w:trHeight w:val="810"/>
          <w:jc w:val="center"/>
        </w:trPr>
        <w:tc>
          <w:tcPr>
            <w:tcW w:w="5000" w:type="pct"/>
            <w:gridSpan w:val="4"/>
            <w:hideMark/>
          </w:tcPr>
          <w:p w:rsidR="008D3DF2" w:rsidRPr="008D3DF2" w:rsidRDefault="008D3DF2" w:rsidP="008D3DF2">
            <w:pPr>
              <w:widowControl/>
              <w:spacing w:before="100" w:beforeAutospacing="1"/>
              <w:ind w:left="480" w:hangingChars="200" w:hanging="48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註</w:t>
            </w:r>
            <w:proofErr w:type="gramEnd"/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  <w:p w:rsidR="008D3DF2" w:rsidRPr="008D3DF2" w:rsidRDefault="008D3DF2" w:rsidP="006C1124">
            <w:pPr>
              <w:widowControl/>
              <w:spacing w:before="100" w:beforeAutospacing="1"/>
              <w:ind w:left="420" w:hangingChars="175" w:hanging="42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C112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1.  </w:t>
            </w:r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專題指導老師最多可指導學生人數</w:t>
            </w:r>
            <w:bookmarkStart w:id="0" w:name="_GoBack"/>
            <w:bookmarkEnd w:id="0"/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總額，為所有參與專題學生總數除以專題指導老師總數。</w:t>
            </w:r>
          </w:p>
          <w:p w:rsidR="008D3DF2" w:rsidRPr="008D3DF2" w:rsidRDefault="008D3DF2" w:rsidP="008D3DF2">
            <w:pPr>
              <w:widowControl/>
              <w:spacing w:before="100" w:beforeAutospacing="1"/>
              <w:ind w:left="480" w:hangingChars="200" w:hanging="48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C112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2.  </w:t>
            </w:r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專題指導老師所指導學生應自行分組，各組人數以不超過</w:t>
            </w:r>
            <w:r w:rsidRPr="008D3DF2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人為原則。</w:t>
            </w:r>
          </w:p>
          <w:p w:rsidR="008D3DF2" w:rsidRPr="008D3DF2" w:rsidRDefault="008D3DF2" w:rsidP="006C1124">
            <w:pPr>
              <w:widowControl/>
              <w:spacing w:before="100" w:beforeAutospacing="1" w:after="119"/>
              <w:ind w:left="420" w:hangingChars="175" w:hanging="4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C112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3.  </w:t>
            </w:r>
            <w:r w:rsidRPr="008D3DF2">
              <w:rPr>
                <w:rFonts w:ascii="Times New Roman" w:eastAsia="標楷體" w:hAnsi="Times New Roman" w:cs="Times New Roman"/>
                <w:kern w:val="0"/>
                <w:szCs w:val="24"/>
              </w:rPr>
              <w:t>修習本課程之學生需在專題指導老師的帶領下完成專題製作，否則企業管理實務專題（三）必修學分不予承認</w:t>
            </w:r>
          </w:p>
        </w:tc>
      </w:tr>
    </w:tbl>
    <w:p w:rsidR="008D3DF2" w:rsidRPr="008D3DF2" w:rsidRDefault="008D3DF2" w:rsidP="008D3DF2">
      <w:pPr>
        <w:widowControl/>
        <w:spacing w:before="100" w:beforeAutospacing="1" w:line="238" w:lineRule="atLeast"/>
        <w:rPr>
          <w:rFonts w:ascii="新細明體" w:eastAsia="新細明體" w:hAnsi="新細明體" w:cs="新細明體"/>
          <w:kern w:val="0"/>
          <w:szCs w:val="24"/>
        </w:rPr>
      </w:pPr>
    </w:p>
    <w:sectPr w:rsidR="008D3DF2" w:rsidRPr="008D3DF2" w:rsidSect="008D3D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75B78"/>
    <w:multiLevelType w:val="multilevel"/>
    <w:tmpl w:val="A5AA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2"/>
    <w:rsid w:val="002C6664"/>
    <w:rsid w:val="006C1124"/>
    <w:rsid w:val="008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38063-3426-42A6-B5BF-B6738982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D3DF2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江柔螢</dc:creator>
  <cp:keywords/>
  <dc:description/>
  <cp:lastModifiedBy>江柔螢</cp:lastModifiedBy>
  <cp:revision>2</cp:revision>
  <dcterms:created xsi:type="dcterms:W3CDTF">2024-04-19T06:53:00Z</dcterms:created>
  <dcterms:modified xsi:type="dcterms:W3CDTF">2024-04-19T07:10:00Z</dcterms:modified>
</cp:coreProperties>
</file>